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E3EF" w14:textId="5F6A51BA" w:rsidR="001867F7" w:rsidRPr="00511E08" w:rsidRDefault="00C53F6A" w:rsidP="005C1496">
      <w:pPr>
        <w:pStyle w:val="Heading1"/>
      </w:pPr>
      <w:bookmarkStart w:id="0" w:name="_Hlk46589038"/>
      <w:r w:rsidRPr="00511E08">
        <w:t>RESTRICTED TRAINING</w:t>
      </w:r>
    </w:p>
    <w:bookmarkEnd w:id="0"/>
    <w:p w14:paraId="0CCE3F97" w14:textId="2C2262CA" w:rsidR="005358C0" w:rsidRPr="00511E08" w:rsidRDefault="005358C0" w:rsidP="005C1496">
      <w:pPr>
        <w:pStyle w:val="Heading2"/>
      </w:pPr>
      <w:r w:rsidRPr="00511E08">
        <w:t>(From 01 August 2020)</w:t>
      </w:r>
    </w:p>
    <w:p w14:paraId="3C42BC95" w14:textId="58820299" w:rsidR="00B06E5C" w:rsidRPr="00511E08" w:rsidRDefault="00B06E5C" w:rsidP="00B06E5C">
      <w:pPr>
        <w:rPr>
          <w:rFonts w:asciiTheme="minorHAnsi" w:hAnsiTheme="minorHAnsi" w:cs="Arial"/>
          <w:sz w:val="22"/>
          <w:szCs w:val="22"/>
        </w:rPr>
      </w:pPr>
    </w:p>
    <w:p w14:paraId="0EAA84B9" w14:textId="52DA110D" w:rsidR="00AF31E2" w:rsidRPr="00511E08" w:rsidRDefault="00AF31E2" w:rsidP="00B06E5C">
      <w:pPr>
        <w:rPr>
          <w:rFonts w:asciiTheme="minorHAnsi" w:hAnsiTheme="minorHAnsi" w:cs="Arial"/>
          <w:sz w:val="22"/>
          <w:szCs w:val="22"/>
        </w:rPr>
      </w:pPr>
      <w:r w:rsidRPr="00511E08">
        <w:rPr>
          <w:rFonts w:asciiTheme="minorHAnsi" w:hAnsiTheme="minorHAnsi" w:cs="Arial"/>
          <w:sz w:val="22"/>
          <w:szCs w:val="22"/>
        </w:rPr>
        <w:t xml:space="preserve">Because of the government restrictions being applied due to Coronavirus 19 all training </w:t>
      </w:r>
      <w:r w:rsidR="005358C0" w:rsidRPr="00511E08">
        <w:rPr>
          <w:rFonts w:asciiTheme="minorHAnsi" w:hAnsiTheme="minorHAnsi" w:cs="Arial"/>
          <w:sz w:val="22"/>
          <w:szCs w:val="22"/>
        </w:rPr>
        <w:t xml:space="preserve">and playing </w:t>
      </w:r>
      <w:r w:rsidRPr="00511E08">
        <w:rPr>
          <w:rFonts w:asciiTheme="minorHAnsi" w:hAnsiTheme="minorHAnsi" w:cs="Arial"/>
          <w:sz w:val="22"/>
          <w:szCs w:val="22"/>
        </w:rPr>
        <w:t xml:space="preserve">for football has been affected. The FA have told us that no </w:t>
      </w:r>
      <w:r w:rsidR="005358C0" w:rsidRPr="00511E08">
        <w:rPr>
          <w:rFonts w:asciiTheme="minorHAnsi" w:hAnsiTheme="minorHAnsi" w:cs="Arial"/>
          <w:sz w:val="22"/>
          <w:szCs w:val="22"/>
        </w:rPr>
        <w:t xml:space="preserve">contact </w:t>
      </w:r>
      <w:r w:rsidRPr="00511E08">
        <w:rPr>
          <w:rFonts w:asciiTheme="minorHAnsi" w:hAnsiTheme="minorHAnsi" w:cs="Arial"/>
          <w:sz w:val="22"/>
          <w:szCs w:val="22"/>
        </w:rPr>
        <w:t xml:space="preserve">training or games should be played </w:t>
      </w:r>
      <w:r w:rsidR="005358C0" w:rsidRPr="00511E08">
        <w:rPr>
          <w:rFonts w:asciiTheme="minorHAnsi" w:hAnsiTheme="minorHAnsi" w:cs="Arial"/>
          <w:sz w:val="22"/>
          <w:szCs w:val="22"/>
        </w:rPr>
        <w:t>before 01 August</w:t>
      </w:r>
      <w:r w:rsidRPr="00511E08">
        <w:rPr>
          <w:rFonts w:asciiTheme="minorHAnsi" w:hAnsiTheme="minorHAnsi" w:cs="Arial"/>
          <w:sz w:val="22"/>
          <w:szCs w:val="22"/>
        </w:rPr>
        <w:t xml:space="preserve"> 2020. The restrictions were </w:t>
      </w:r>
      <w:r w:rsidR="005358C0" w:rsidRPr="00511E08">
        <w:rPr>
          <w:rFonts w:asciiTheme="minorHAnsi" w:hAnsiTheme="minorHAnsi" w:cs="Arial"/>
          <w:sz w:val="22"/>
          <w:szCs w:val="22"/>
        </w:rPr>
        <w:t xml:space="preserve">introduced in March 2020 and subsequently </w:t>
      </w:r>
      <w:r w:rsidRPr="00511E08">
        <w:rPr>
          <w:rFonts w:asciiTheme="minorHAnsi" w:hAnsiTheme="minorHAnsi" w:cs="Arial"/>
          <w:sz w:val="22"/>
          <w:szCs w:val="22"/>
        </w:rPr>
        <w:t>reduced on 01 June and</w:t>
      </w:r>
      <w:r w:rsidR="005358C0" w:rsidRPr="00511E08">
        <w:rPr>
          <w:rFonts w:asciiTheme="minorHAnsi" w:hAnsiTheme="minorHAnsi" w:cs="Arial"/>
          <w:sz w:val="22"/>
          <w:szCs w:val="22"/>
        </w:rPr>
        <w:t xml:space="preserve"> 01 August,</w:t>
      </w:r>
      <w:r w:rsidRPr="00511E08">
        <w:rPr>
          <w:rFonts w:asciiTheme="minorHAnsi" w:hAnsiTheme="minorHAnsi" w:cs="Arial"/>
          <w:sz w:val="22"/>
          <w:szCs w:val="22"/>
        </w:rPr>
        <w:t xml:space="preserve"> the FA have issued guidelines with regard to football training</w:t>
      </w:r>
      <w:r w:rsidR="005358C0" w:rsidRPr="00511E08">
        <w:rPr>
          <w:rFonts w:asciiTheme="minorHAnsi" w:hAnsiTheme="minorHAnsi" w:cs="Arial"/>
          <w:sz w:val="22"/>
          <w:szCs w:val="22"/>
        </w:rPr>
        <w:t xml:space="preserve"> playing</w:t>
      </w:r>
      <w:r w:rsidRPr="00511E08">
        <w:rPr>
          <w:rFonts w:asciiTheme="minorHAnsi" w:hAnsiTheme="minorHAnsi" w:cs="Arial"/>
          <w:sz w:val="22"/>
          <w:szCs w:val="22"/>
        </w:rPr>
        <w:t xml:space="preserve"> which has allowed coaches to organise training</w:t>
      </w:r>
      <w:r w:rsidR="005358C0" w:rsidRPr="00511E08">
        <w:rPr>
          <w:rFonts w:asciiTheme="minorHAnsi" w:hAnsiTheme="minorHAnsi" w:cs="Arial"/>
          <w:sz w:val="22"/>
          <w:szCs w:val="22"/>
        </w:rPr>
        <w:t xml:space="preserve"> with larger groups and contact</w:t>
      </w:r>
      <w:r w:rsidRPr="00511E08">
        <w:rPr>
          <w:rFonts w:asciiTheme="minorHAnsi" w:hAnsiTheme="minorHAnsi" w:cs="Arial"/>
          <w:sz w:val="22"/>
          <w:szCs w:val="22"/>
        </w:rPr>
        <w:t xml:space="preserve">. </w:t>
      </w:r>
      <w:r w:rsidR="008654C4" w:rsidRPr="00511E08">
        <w:rPr>
          <w:rFonts w:asciiTheme="minorHAnsi" w:hAnsiTheme="minorHAnsi" w:cs="Arial"/>
          <w:b/>
          <w:bCs/>
          <w:sz w:val="22"/>
          <w:szCs w:val="22"/>
        </w:rPr>
        <w:t>Contact training and friendly games are permitted from 01 August 2020 and league games are permitted from 01 September 2020</w:t>
      </w:r>
      <w:r w:rsidR="008654C4" w:rsidRPr="00511E08">
        <w:rPr>
          <w:rFonts w:asciiTheme="minorHAnsi" w:hAnsiTheme="minorHAnsi" w:cs="Arial"/>
          <w:sz w:val="22"/>
          <w:szCs w:val="22"/>
        </w:rPr>
        <w:t xml:space="preserve">. </w:t>
      </w:r>
      <w:r w:rsidRPr="00511E08">
        <w:rPr>
          <w:rFonts w:asciiTheme="minorHAnsi" w:hAnsiTheme="minorHAnsi" w:cs="Arial"/>
          <w:sz w:val="22"/>
          <w:szCs w:val="22"/>
        </w:rPr>
        <w:t>The FA guidelines are attached as part of this information pack</w:t>
      </w:r>
      <w:r w:rsidR="005358C0" w:rsidRPr="00511E08">
        <w:rPr>
          <w:rFonts w:asciiTheme="minorHAnsi" w:hAnsiTheme="minorHAnsi" w:cs="Arial"/>
          <w:sz w:val="22"/>
          <w:szCs w:val="22"/>
        </w:rPr>
        <w:t>, these take precedence over this document</w:t>
      </w:r>
      <w:r w:rsidRPr="00511E08">
        <w:rPr>
          <w:rFonts w:asciiTheme="minorHAnsi" w:hAnsiTheme="minorHAnsi" w:cs="Arial"/>
          <w:sz w:val="22"/>
          <w:szCs w:val="22"/>
        </w:rPr>
        <w:t>.</w:t>
      </w:r>
    </w:p>
    <w:p w14:paraId="18536382" w14:textId="521D2135" w:rsidR="00AF31E2" w:rsidRPr="00511E08" w:rsidRDefault="00AF31E2" w:rsidP="00B06E5C">
      <w:pPr>
        <w:rPr>
          <w:rFonts w:asciiTheme="minorHAnsi" w:hAnsiTheme="minorHAnsi" w:cs="Arial"/>
          <w:sz w:val="22"/>
          <w:szCs w:val="22"/>
        </w:rPr>
      </w:pPr>
    </w:p>
    <w:p w14:paraId="428FC3D2" w14:textId="71123C1F" w:rsidR="00AF31E2" w:rsidRPr="00511E08" w:rsidRDefault="00AF31E2" w:rsidP="00B06E5C">
      <w:pPr>
        <w:rPr>
          <w:rFonts w:asciiTheme="minorHAnsi" w:hAnsiTheme="minorHAnsi" w:cs="Arial"/>
          <w:sz w:val="22"/>
          <w:szCs w:val="22"/>
        </w:rPr>
      </w:pPr>
      <w:r w:rsidRPr="00511E08">
        <w:rPr>
          <w:rFonts w:asciiTheme="minorHAnsi" w:hAnsiTheme="minorHAnsi" w:cs="Arial"/>
          <w:sz w:val="22"/>
          <w:szCs w:val="22"/>
        </w:rPr>
        <w:t xml:space="preserve">Simply put training </w:t>
      </w:r>
      <w:r w:rsidR="008654C4" w:rsidRPr="00511E08">
        <w:rPr>
          <w:rFonts w:asciiTheme="minorHAnsi" w:hAnsiTheme="minorHAnsi" w:cs="Arial"/>
          <w:sz w:val="22"/>
          <w:szCs w:val="22"/>
        </w:rPr>
        <w:t xml:space="preserve">and playing games </w:t>
      </w:r>
      <w:r w:rsidRPr="00511E08">
        <w:rPr>
          <w:rFonts w:asciiTheme="minorHAnsi" w:hAnsiTheme="minorHAnsi" w:cs="Arial"/>
          <w:sz w:val="22"/>
          <w:szCs w:val="22"/>
        </w:rPr>
        <w:t>is allowed provided:</w:t>
      </w:r>
    </w:p>
    <w:p w14:paraId="41F8E602" w14:textId="10991F6C"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 xml:space="preserve">Everyone should self-assess for COVID-19 symptoms before every training session or match. If you are symptomatic or living in a household with possible or actual COVID-19 infection you must not participate or attend. A separate reminder should be sent with any match or training confirmation </w:t>
      </w:r>
      <w:r w:rsidR="00511E08" w:rsidRPr="00511E08">
        <w:rPr>
          <w:rFonts w:asciiTheme="minorHAnsi" w:eastAsia="Times New Roman" w:hAnsiTheme="minorHAnsi" w:cs="Arial"/>
          <w:color w:val="auto"/>
          <w:sz w:val="22"/>
          <w:szCs w:val="22"/>
          <w:lang w:eastAsia="en-GB"/>
        </w:rPr>
        <w:t>ECCFC</w:t>
      </w:r>
      <w:r w:rsidRPr="00511E08">
        <w:rPr>
          <w:rFonts w:asciiTheme="minorHAnsi" w:eastAsia="Times New Roman" w:hAnsiTheme="minorHAnsi" w:cs="Arial"/>
          <w:color w:val="auto"/>
          <w:sz w:val="22"/>
          <w:szCs w:val="22"/>
          <w:lang w:eastAsia="en-GB"/>
        </w:rPr>
        <w:t xml:space="preserve"> have adapted the FA form ready for use.</w:t>
      </w:r>
    </w:p>
    <w:p w14:paraId="1510A9C1" w14:textId="43DA93FA" w:rsidR="00160BC7" w:rsidRPr="00511E08" w:rsidRDefault="00160BC7"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u w:val="single"/>
          <w:lang w:eastAsia="en-GB"/>
        </w:rPr>
      </w:pPr>
      <w:r w:rsidRPr="00511E08">
        <w:rPr>
          <w:rFonts w:asciiTheme="minorHAnsi" w:eastAsia="Times New Roman" w:hAnsiTheme="minorHAnsi" w:cs="Arial"/>
          <w:b/>
          <w:bCs/>
          <w:color w:val="auto"/>
          <w:sz w:val="22"/>
          <w:szCs w:val="22"/>
          <w:lang w:eastAsia="en-GB"/>
        </w:rPr>
        <w:t xml:space="preserve">A risk assessment has been written for the facility and surrounding areas and training or playing games. </w:t>
      </w:r>
      <w:r w:rsidRPr="00511E08">
        <w:rPr>
          <w:rFonts w:asciiTheme="minorHAnsi" w:eastAsia="Times New Roman" w:hAnsiTheme="minorHAnsi" w:cs="Arial"/>
          <w:b/>
          <w:bCs/>
          <w:color w:val="auto"/>
          <w:sz w:val="22"/>
          <w:szCs w:val="22"/>
          <w:u w:val="single"/>
          <w:lang w:eastAsia="en-GB"/>
        </w:rPr>
        <w:t xml:space="preserve">The coach must assess the facilities and training or playing areas and sign the risk assessment front page at each and every session and place the form in the information pack. </w:t>
      </w:r>
      <w:r w:rsidR="008654C4" w:rsidRPr="00511E08">
        <w:rPr>
          <w:rFonts w:asciiTheme="minorHAnsi" w:eastAsia="Times New Roman" w:hAnsiTheme="minorHAnsi" w:cs="Arial"/>
          <w:b/>
          <w:bCs/>
          <w:color w:val="auto"/>
          <w:sz w:val="22"/>
          <w:szCs w:val="22"/>
          <w:u w:val="single"/>
          <w:lang w:eastAsia="en-GB"/>
        </w:rPr>
        <w:t>There is no need to re-write the whole document.</w:t>
      </w:r>
      <w:r w:rsidRPr="00511E08">
        <w:rPr>
          <w:rFonts w:asciiTheme="minorHAnsi" w:eastAsia="Times New Roman" w:hAnsiTheme="minorHAnsi" w:cs="Arial"/>
          <w:color w:val="auto"/>
          <w:sz w:val="22"/>
          <w:szCs w:val="22"/>
          <w:lang w:eastAsia="en-GB"/>
        </w:rPr>
        <w:t xml:space="preserve"> Any deviations or changes to the risk assessment or guidelines must be recorded before leaving the area and the CWO advised.</w:t>
      </w:r>
    </w:p>
    <w:p w14:paraId="5DF7BB68" w14:textId="600CEEB1"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b/>
          <w:bCs/>
          <w:color w:val="auto"/>
          <w:sz w:val="22"/>
          <w:szCs w:val="22"/>
          <w:lang w:eastAsia="en-GB"/>
        </w:rPr>
        <w:t>All players and attendees must</w:t>
      </w:r>
      <w:r w:rsidRPr="00511E08">
        <w:rPr>
          <w:rFonts w:asciiTheme="minorHAnsi" w:eastAsia="Times New Roman" w:hAnsiTheme="minorHAnsi" w:cs="Arial"/>
          <w:color w:val="auto"/>
          <w:sz w:val="22"/>
          <w:szCs w:val="22"/>
          <w:lang w:eastAsia="en-GB"/>
        </w:rPr>
        <w:t xml:space="preserve"> bring hand sanitiser with them and their own drinks bottles, both marked with their name, sharing of drinks is not permitted. </w:t>
      </w:r>
    </w:p>
    <w:p w14:paraId="049CB758" w14:textId="71E738F4"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 xml:space="preserve">Clubs and facility providers should ensure that their facility is compliant with current Government legislation and guidance related to COVID-19. </w:t>
      </w:r>
      <w:r w:rsidR="00511E08" w:rsidRPr="00511E08">
        <w:rPr>
          <w:rFonts w:asciiTheme="minorHAnsi" w:eastAsia="Times New Roman" w:hAnsiTheme="minorHAnsi" w:cs="Arial"/>
          <w:color w:val="auto"/>
          <w:sz w:val="22"/>
          <w:szCs w:val="22"/>
          <w:lang w:eastAsia="en-GB"/>
        </w:rPr>
        <w:t>ECCFC</w:t>
      </w:r>
      <w:r w:rsidRPr="00511E08">
        <w:rPr>
          <w:rFonts w:asciiTheme="minorHAnsi" w:eastAsia="Times New Roman" w:hAnsiTheme="minorHAnsi" w:cs="Arial"/>
          <w:color w:val="auto"/>
          <w:sz w:val="22"/>
          <w:szCs w:val="22"/>
          <w:lang w:eastAsia="en-GB"/>
        </w:rPr>
        <w:t xml:space="preserve"> have policies and protocol documents in place and are part of this pack.</w:t>
      </w:r>
    </w:p>
    <w:p w14:paraId="0B324B91" w14:textId="34BB5A3B"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Competitive training is now permitted, with groups limited to a maximum of 30 people, including coaches.</w:t>
      </w:r>
    </w:p>
    <w:p w14:paraId="2389ADAE" w14:textId="004324B3"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Competitive match play is permitted, with social distancing in place before and after the match, and in any breaks in play.</w:t>
      </w:r>
    </w:p>
    <w:p w14:paraId="73D8A1EF" w14:textId="74D5E1C8"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Players and officials should sanitise hands before and after a game as well as scheduled breaks throughout a game or training session.</w:t>
      </w:r>
    </w:p>
    <w:p w14:paraId="58C930BA" w14:textId="52298902"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 xml:space="preserve">Ball handling should be kept to a minimum with most contact via a boot and the ball disinfected in breaks of play. Cleaning equipment is provided by </w:t>
      </w:r>
      <w:r w:rsidR="00511E08" w:rsidRPr="00511E08">
        <w:rPr>
          <w:rFonts w:asciiTheme="minorHAnsi" w:eastAsia="Times New Roman" w:hAnsiTheme="minorHAnsi" w:cs="Arial"/>
          <w:color w:val="auto"/>
          <w:sz w:val="22"/>
          <w:szCs w:val="22"/>
          <w:lang w:eastAsia="en-GB"/>
        </w:rPr>
        <w:t>ECCFC</w:t>
      </w:r>
      <w:r w:rsidRPr="00511E08">
        <w:rPr>
          <w:rFonts w:asciiTheme="minorHAnsi" w:eastAsia="Times New Roman" w:hAnsiTheme="minorHAnsi" w:cs="Arial"/>
          <w:color w:val="auto"/>
          <w:sz w:val="22"/>
          <w:szCs w:val="22"/>
          <w:lang w:eastAsia="en-GB"/>
        </w:rPr>
        <w:t>.</w:t>
      </w:r>
    </w:p>
    <w:p w14:paraId="395F46C8" w14:textId="45689F98"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Youth football coaches are encouraged to limit persistent close proximity of participants during match play and training.</w:t>
      </w:r>
    </w:p>
    <w:p w14:paraId="172B4020" w14:textId="710D4254"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Goal celebrations should be avoided.</w:t>
      </w:r>
    </w:p>
    <w:p w14:paraId="565C3C62" w14:textId="3EF5DD36" w:rsidR="00150628" w:rsidRPr="00511E08" w:rsidRDefault="00025EEB" w:rsidP="00150628">
      <w:pPr>
        <w:pStyle w:val="ListParagraph"/>
        <w:numPr>
          <w:ilvl w:val="0"/>
          <w:numId w:val="1"/>
        </w:numPr>
        <w:rPr>
          <w:rFonts w:asciiTheme="minorHAnsi" w:hAnsiTheme="minorHAnsi" w:cs="Arial"/>
          <w:sz w:val="22"/>
          <w:szCs w:val="22"/>
        </w:rPr>
      </w:pPr>
      <w:r w:rsidRPr="00511E08">
        <w:rPr>
          <w:rFonts w:asciiTheme="minorHAnsi" w:eastAsia="Times New Roman" w:hAnsiTheme="minorHAnsi" w:cs="Arial"/>
          <w:color w:val="auto"/>
          <w:sz w:val="22"/>
          <w:szCs w:val="22"/>
          <w:lang w:eastAsia="en-GB"/>
        </w:rPr>
        <w:t>Equipment should not be shared, and goalkeepers should ensure they disinfect their gloves regularly in breaks in training or matches and thoroughly afterwards.</w:t>
      </w:r>
      <w:r w:rsidR="00150628" w:rsidRPr="00511E08">
        <w:rPr>
          <w:rFonts w:asciiTheme="minorHAnsi" w:eastAsia="Times New Roman" w:hAnsiTheme="minorHAnsi" w:cs="Arial"/>
          <w:color w:val="auto"/>
          <w:sz w:val="22"/>
          <w:szCs w:val="22"/>
          <w:lang w:eastAsia="en-GB"/>
        </w:rPr>
        <w:t xml:space="preserve"> </w:t>
      </w:r>
      <w:r w:rsidR="00150628" w:rsidRPr="00511E08">
        <w:rPr>
          <w:rFonts w:asciiTheme="minorHAnsi" w:hAnsiTheme="minorHAnsi" w:cs="Arial"/>
          <w:sz w:val="22"/>
          <w:szCs w:val="22"/>
        </w:rPr>
        <w:t>All used equipment must be sanitised at the end of the session and between sessions</w:t>
      </w:r>
      <w:r w:rsidR="00511E08">
        <w:rPr>
          <w:rFonts w:asciiTheme="minorHAnsi" w:hAnsiTheme="minorHAnsi" w:cs="Arial"/>
          <w:sz w:val="22"/>
          <w:szCs w:val="22"/>
        </w:rPr>
        <w:t>.</w:t>
      </w:r>
    </w:p>
    <w:p w14:paraId="67C8E222" w14:textId="06E9C1EA"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Where possible, coaches should only handle equipment in training.</w:t>
      </w:r>
    </w:p>
    <w:p w14:paraId="20982512" w14:textId="354374B2"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b/>
          <w:bCs/>
          <w:color w:val="auto"/>
          <w:sz w:val="22"/>
          <w:szCs w:val="22"/>
          <w:lang w:eastAsia="en-GB"/>
        </w:rPr>
      </w:pPr>
      <w:r w:rsidRPr="00511E08">
        <w:rPr>
          <w:rFonts w:asciiTheme="minorHAnsi" w:eastAsia="Times New Roman" w:hAnsiTheme="minorHAnsi" w:cs="Arial"/>
          <w:b/>
          <w:bCs/>
          <w:color w:val="auto"/>
          <w:sz w:val="22"/>
          <w:szCs w:val="22"/>
          <w:lang w:eastAsia="en-GB"/>
        </w:rPr>
        <w:t>Where possible, players, coaches and officials should arrive changed and shower at home. Use of changing and shower facilities must follow government advice on the use of indoor facilities.</w:t>
      </w:r>
      <w:r w:rsidR="00632B4C" w:rsidRPr="00511E08">
        <w:rPr>
          <w:rFonts w:asciiTheme="minorHAnsi" w:eastAsia="Times New Roman" w:hAnsiTheme="minorHAnsi" w:cs="Arial"/>
          <w:b/>
          <w:bCs/>
          <w:color w:val="auto"/>
          <w:sz w:val="22"/>
          <w:szCs w:val="22"/>
          <w:lang w:eastAsia="en-GB"/>
        </w:rPr>
        <w:t xml:space="preserve"> Currently we are not able to use indoor facilities.</w:t>
      </w:r>
    </w:p>
    <w:p w14:paraId="07D2DA8A" w14:textId="00B2FD3E"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t>Participants should follow best practice for travel including minimising use of public transport and walking or cycling if possible. People from a household or support bubble can travel together in a vehicle. People from other support bubbles and households should be discouraged from sharing transport</w:t>
      </w:r>
      <w:r w:rsidR="00150628" w:rsidRPr="00511E08">
        <w:rPr>
          <w:rFonts w:asciiTheme="minorHAnsi" w:eastAsia="Times New Roman" w:hAnsiTheme="minorHAnsi" w:cs="Arial"/>
          <w:color w:val="auto"/>
          <w:sz w:val="22"/>
          <w:szCs w:val="22"/>
          <w:lang w:eastAsia="en-GB"/>
        </w:rPr>
        <w:t xml:space="preserve">. </w:t>
      </w:r>
    </w:p>
    <w:p w14:paraId="3F16A00C" w14:textId="4ED43B5A" w:rsidR="00025EEB" w:rsidRPr="00511E08" w:rsidRDefault="00025EEB" w:rsidP="00025EEB">
      <w:pPr>
        <w:numPr>
          <w:ilvl w:val="0"/>
          <w:numId w:val="1"/>
        </w:numPr>
        <w:shd w:val="clear" w:color="auto" w:fill="FFFFFF"/>
        <w:spacing w:before="100" w:beforeAutospacing="1" w:after="100" w:afterAutospacing="1"/>
        <w:rPr>
          <w:rFonts w:asciiTheme="minorHAnsi" w:eastAsia="Times New Roman" w:hAnsiTheme="minorHAnsi" w:cs="Arial"/>
          <w:color w:val="auto"/>
          <w:sz w:val="22"/>
          <w:szCs w:val="22"/>
          <w:lang w:eastAsia="en-GB"/>
        </w:rPr>
      </w:pPr>
      <w:r w:rsidRPr="00511E08">
        <w:rPr>
          <w:rFonts w:asciiTheme="minorHAnsi" w:eastAsia="Times New Roman" w:hAnsiTheme="minorHAnsi" w:cs="Arial"/>
          <w:color w:val="auto"/>
          <w:sz w:val="22"/>
          <w:szCs w:val="22"/>
          <w:lang w:eastAsia="en-GB"/>
        </w:rPr>
        <w:lastRenderedPageBreak/>
        <w:t>Clubs should keep a record of attendees at a match or training session, including contact details, to support NHS Test and Trace</w:t>
      </w:r>
      <w:r w:rsidR="00150628" w:rsidRPr="00511E08">
        <w:rPr>
          <w:rFonts w:asciiTheme="minorHAnsi" w:eastAsia="Times New Roman" w:hAnsiTheme="minorHAnsi" w:cs="Arial"/>
          <w:color w:val="auto"/>
          <w:sz w:val="22"/>
          <w:szCs w:val="22"/>
          <w:lang w:eastAsia="en-GB"/>
        </w:rPr>
        <w:t>. Attendance register is suggested</w:t>
      </w:r>
      <w:r w:rsidR="00511E08">
        <w:rPr>
          <w:rFonts w:asciiTheme="minorHAnsi" w:eastAsia="Times New Roman" w:hAnsiTheme="minorHAnsi" w:cs="Arial"/>
          <w:color w:val="auto"/>
          <w:sz w:val="22"/>
          <w:szCs w:val="22"/>
          <w:lang w:eastAsia="en-GB"/>
        </w:rPr>
        <w:t>.</w:t>
      </w:r>
    </w:p>
    <w:p w14:paraId="04A3646C" w14:textId="79344192" w:rsidR="00AF31E2" w:rsidRPr="00511E08" w:rsidRDefault="00AF31E2" w:rsidP="00150628">
      <w:pPr>
        <w:pStyle w:val="ListParagraph"/>
        <w:numPr>
          <w:ilvl w:val="0"/>
          <w:numId w:val="1"/>
        </w:numPr>
        <w:rPr>
          <w:rFonts w:asciiTheme="minorHAnsi" w:hAnsiTheme="minorHAnsi" w:cs="Arial"/>
          <w:sz w:val="22"/>
          <w:szCs w:val="22"/>
        </w:rPr>
      </w:pPr>
      <w:r w:rsidRPr="00511E08">
        <w:rPr>
          <w:rFonts w:asciiTheme="minorHAnsi" w:hAnsiTheme="minorHAnsi" w:cs="Arial"/>
          <w:sz w:val="22"/>
          <w:szCs w:val="22"/>
        </w:rPr>
        <w:t xml:space="preserve">Separation is maintained </w:t>
      </w:r>
      <w:r w:rsidR="00150628" w:rsidRPr="00511E08">
        <w:rPr>
          <w:rFonts w:asciiTheme="minorHAnsi" w:hAnsiTheme="minorHAnsi" w:cs="Arial"/>
          <w:sz w:val="22"/>
          <w:szCs w:val="22"/>
        </w:rPr>
        <w:t xml:space="preserve">by supporters and facemasks used as government guidelines require </w:t>
      </w:r>
      <w:r w:rsidRPr="00511E08">
        <w:rPr>
          <w:rFonts w:asciiTheme="minorHAnsi" w:hAnsiTheme="minorHAnsi" w:cs="Arial"/>
          <w:sz w:val="22"/>
          <w:szCs w:val="22"/>
        </w:rPr>
        <w:t>(currently 2M)</w:t>
      </w:r>
      <w:r w:rsidR="00511E08">
        <w:rPr>
          <w:rFonts w:asciiTheme="minorHAnsi" w:hAnsiTheme="minorHAnsi" w:cs="Arial"/>
          <w:sz w:val="22"/>
          <w:szCs w:val="22"/>
        </w:rPr>
        <w:t>.</w:t>
      </w:r>
    </w:p>
    <w:p w14:paraId="2F6D713B" w14:textId="64C47FE3" w:rsidR="00CB255B" w:rsidRPr="00511E08" w:rsidRDefault="00CB255B" w:rsidP="00AF31E2">
      <w:pPr>
        <w:pStyle w:val="ListParagraph"/>
        <w:numPr>
          <w:ilvl w:val="0"/>
          <w:numId w:val="1"/>
        </w:numPr>
        <w:rPr>
          <w:rFonts w:asciiTheme="minorHAnsi" w:hAnsiTheme="minorHAnsi" w:cs="Arial"/>
          <w:sz w:val="22"/>
          <w:szCs w:val="22"/>
        </w:rPr>
      </w:pPr>
      <w:r w:rsidRPr="00511E08">
        <w:rPr>
          <w:rFonts w:asciiTheme="minorHAnsi" w:hAnsiTheme="minorHAnsi" w:cs="Arial"/>
          <w:sz w:val="22"/>
          <w:szCs w:val="22"/>
        </w:rPr>
        <w:t>All participants under 18 must have parent or guardian permission to attend</w:t>
      </w:r>
      <w:r w:rsidR="00511E08">
        <w:rPr>
          <w:rFonts w:asciiTheme="minorHAnsi" w:hAnsiTheme="minorHAnsi" w:cs="Arial"/>
          <w:sz w:val="22"/>
          <w:szCs w:val="22"/>
        </w:rPr>
        <w:t>.</w:t>
      </w:r>
    </w:p>
    <w:p w14:paraId="79880F99" w14:textId="616B1F6C" w:rsidR="00CB255B" w:rsidRPr="00511E08" w:rsidRDefault="00CB255B" w:rsidP="00AF31E2">
      <w:pPr>
        <w:pStyle w:val="ListParagraph"/>
        <w:numPr>
          <w:ilvl w:val="0"/>
          <w:numId w:val="1"/>
        </w:numPr>
        <w:rPr>
          <w:rFonts w:asciiTheme="minorHAnsi" w:hAnsiTheme="minorHAnsi" w:cs="Arial"/>
          <w:sz w:val="22"/>
          <w:szCs w:val="22"/>
        </w:rPr>
      </w:pPr>
      <w:r w:rsidRPr="00511E08">
        <w:rPr>
          <w:rFonts w:asciiTheme="minorHAnsi" w:hAnsiTheme="minorHAnsi" w:cs="Arial"/>
          <w:sz w:val="22"/>
          <w:szCs w:val="22"/>
        </w:rPr>
        <w:t>It is advisable that parents of U18 are present</w:t>
      </w:r>
      <w:r w:rsidR="00511E08">
        <w:rPr>
          <w:rFonts w:asciiTheme="minorHAnsi" w:hAnsiTheme="minorHAnsi" w:cs="Arial"/>
          <w:sz w:val="22"/>
          <w:szCs w:val="22"/>
        </w:rPr>
        <w:t>.</w:t>
      </w:r>
    </w:p>
    <w:p w14:paraId="131E8717" w14:textId="4061B6F1" w:rsidR="00CB255B" w:rsidRPr="00511E08" w:rsidRDefault="002F62C3" w:rsidP="00AF31E2">
      <w:pPr>
        <w:pStyle w:val="ListParagraph"/>
        <w:numPr>
          <w:ilvl w:val="0"/>
          <w:numId w:val="1"/>
        </w:numPr>
        <w:rPr>
          <w:rFonts w:asciiTheme="minorHAnsi" w:hAnsiTheme="minorHAnsi" w:cs="Arial"/>
          <w:sz w:val="22"/>
          <w:szCs w:val="22"/>
        </w:rPr>
      </w:pPr>
      <w:r>
        <w:rPr>
          <w:rFonts w:asciiTheme="minorHAnsi" w:hAnsiTheme="minorHAnsi" w:cs="Arial"/>
          <w:sz w:val="22"/>
          <w:szCs w:val="22"/>
        </w:rPr>
        <w:t>There is no access to the pavilion.</w:t>
      </w:r>
    </w:p>
    <w:p w14:paraId="7A1DF7B0" w14:textId="0BA1009D" w:rsidR="00CB255B" w:rsidRPr="00511E08" w:rsidRDefault="00CB255B" w:rsidP="00CB255B">
      <w:pPr>
        <w:rPr>
          <w:rFonts w:asciiTheme="minorHAnsi" w:hAnsiTheme="minorHAnsi" w:cs="Arial"/>
          <w:sz w:val="22"/>
          <w:szCs w:val="22"/>
        </w:rPr>
      </w:pPr>
    </w:p>
    <w:p w14:paraId="3AA14F0B" w14:textId="24BBDA89" w:rsidR="00CB255B" w:rsidRPr="00511E08" w:rsidRDefault="00CB255B" w:rsidP="00CB255B">
      <w:pPr>
        <w:rPr>
          <w:rFonts w:asciiTheme="minorHAnsi" w:hAnsiTheme="minorHAnsi" w:cs="Arial"/>
          <w:sz w:val="22"/>
          <w:szCs w:val="22"/>
        </w:rPr>
      </w:pPr>
      <w:r w:rsidRPr="00511E08">
        <w:rPr>
          <w:rFonts w:asciiTheme="minorHAnsi" w:hAnsiTheme="minorHAnsi" w:cs="Arial"/>
          <w:sz w:val="22"/>
          <w:szCs w:val="22"/>
        </w:rPr>
        <w:t xml:space="preserve">It is advisable that the area is used for training without too many people being there so check who is using the area ask non-participants to keep a separation and not crowd together, REMEMBER THE PUBLIC WILL ALSO BE THERE. </w:t>
      </w:r>
    </w:p>
    <w:p w14:paraId="55BB7928" w14:textId="1423E700" w:rsidR="0015268D" w:rsidRPr="00511E08" w:rsidRDefault="0015268D" w:rsidP="00CB255B">
      <w:pPr>
        <w:rPr>
          <w:rFonts w:asciiTheme="minorHAnsi" w:hAnsiTheme="minorHAnsi" w:cs="Arial"/>
          <w:sz w:val="22"/>
          <w:szCs w:val="22"/>
        </w:rPr>
      </w:pPr>
    </w:p>
    <w:p w14:paraId="098AC718" w14:textId="4BD20037" w:rsidR="0015268D" w:rsidRDefault="00150628" w:rsidP="00CB255B">
      <w:pPr>
        <w:rPr>
          <w:rFonts w:asciiTheme="minorHAnsi" w:hAnsiTheme="minorHAnsi" w:cs="Arial"/>
          <w:sz w:val="22"/>
          <w:szCs w:val="22"/>
        </w:rPr>
      </w:pPr>
      <w:r w:rsidRPr="00511E08">
        <w:rPr>
          <w:rFonts w:asciiTheme="minorHAnsi" w:hAnsiTheme="minorHAnsi" w:cs="Arial"/>
          <w:sz w:val="22"/>
          <w:szCs w:val="22"/>
        </w:rPr>
        <w:t xml:space="preserve">Reference </w:t>
      </w:r>
      <w:r w:rsidR="00511E08" w:rsidRPr="00511E08">
        <w:rPr>
          <w:rFonts w:asciiTheme="minorHAnsi" w:hAnsiTheme="minorHAnsi" w:cs="Arial"/>
          <w:sz w:val="22"/>
          <w:szCs w:val="22"/>
        </w:rPr>
        <w:t xml:space="preserve">documents: </w:t>
      </w:r>
      <w:bookmarkStart w:id="1" w:name="_GoBack"/>
      <w:bookmarkEnd w:id="1"/>
    </w:p>
    <w:p w14:paraId="06ADDB9F" w14:textId="77777777" w:rsidR="004867F4" w:rsidRPr="00511E08" w:rsidRDefault="004867F4" w:rsidP="00CB255B">
      <w:pPr>
        <w:rPr>
          <w:rFonts w:asciiTheme="minorHAnsi" w:hAnsiTheme="minorHAnsi" w:cs="Arial"/>
          <w:sz w:val="22"/>
          <w:szCs w:val="22"/>
        </w:rPr>
      </w:pPr>
    </w:p>
    <w:p w14:paraId="4F14E0B7" w14:textId="77777777" w:rsidR="004867F4" w:rsidRDefault="004867F4" w:rsidP="004867F4">
      <w:pPr>
        <w:pStyle w:val="Heading3"/>
      </w:pPr>
      <w:r>
        <w:t>CLUB</w:t>
      </w:r>
    </w:p>
    <w:p w14:paraId="6EFDA5A5" w14:textId="77777777" w:rsidR="004867F4" w:rsidRDefault="004867F4" w:rsidP="004867F4">
      <w:pPr>
        <w:rPr>
          <w:rFonts w:asciiTheme="minorHAnsi" w:hAnsiTheme="minorHAnsi" w:cstheme="minorHAnsi"/>
          <w:sz w:val="22"/>
          <w:szCs w:val="22"/>
        </w:rPr>
      </w:pPr>
      <w:r>
        <w:rPr>
          <w:rFonts w:asciiTheme="minorHAnsi" w:hAnsiTheme="minorHAnsi" w:cstheme="minorHAnsi"/>
          <w:sz w:val="22"/>
          <w:szCs w:val="22"/>
        </w:rPr>
        <w:t>20200720 ECCFC COVID-19 SELF-ASSESSMENT (issued to all parents/players)</w:t>
      </w:r>
    </w:p>
    <w:p w14:paraId="13C88AA1"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HYGIENE ACTIONS COVID-19 POLICY (in club pack and issued to all coaches)</w:t>
      </w:r>
    </w:p>
    <w:p w14:paraId="0F7AF452"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RESTRICTED TRAINING AUGUST 2020 (in club pack and issued to all coaches)</w:t>
      </w:r>
    </w:p>
    <w:p w14:paraId="7AFB993F"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CORONAVIRUS RISK ASSESSMENT FOR PREVENTING AND MANAGING OUTBREAKS (in club Pack and issued to all coaches)</w:t>
      </w:r>
    </w:p>
    <w:p w14:paraId="2132ED37"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HYGIENE PARENT ADVICE COVID-19 POLICY (issued to all parents)</w:t>
      </w:r>
    </w:p>
    <w:p w14:paraId="39C31D0A"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COACH MANAGER SAFEGUARDING RISK ASSESSMENT (in club Pack and issued to all coaches)</w:t>
      </w:r>
    </w:p>
    <w:p w14:paraId="0D3DDC1B"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20200720 ECCFC COVID SAFEGUARDING RISK ASSESMENT (in club Pack and issued to all coaches)</w:t>
      </w:r>
    </w:p>
    <w:p w14:paraId="1931B8A0"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20200722 ECCFC full-guidance-for-restarting-competitive-grassroots-football (in club Pack and issued to all coaches)</w:t>
      </w:r>
    </w:p>
    <w:p w14:paraId="23848A2C" w14:textId="77777777" w:rsidR="004867F4" w:rsidRDefault="004867F4" w:rsidP="004867F4">
      <w:pPr>
        <w:rPr>
          <w:rFonts w:asciiTheme="minorHAnsi" w:hAnsiTheme="minorHAnsi" w:cs="Arial"/>
          <w:sz w:val="22"/>
          <w:szCs w:val="22"/>
        </w:rPr>
      </w:pPr>
      <w:r>
        <w:rPr>
          <w:rFonts w:asciiTheme="minorHAnsi" w:hAnsiTheme="minorHAnsi" w:cs="Arial"/>
          <w:sz w:val="22"/>
          <w:szCs w:val="22"/>
        </w:rPr>
        <w:t>20200722 ECCFC FA first-aid-guidance (in club Pack and issued to all coaches)</w:t>
      </w:r>
    </w:p>
    <w:p w14:paraId="2EB58EBB" w14:textId="77777777" w:rsidR="004867F4" w:rsidRDefault="004867F4" w:rsidP="004867F4">
      <w:pPr>
        <w:rPr>
          <w:rFonts w:asciiTheme="minorHAnsi" w:hAnsiTheme="minorHAnsi" w:cs="Arial"/>
          <w:sz w:val="22"/>
          <w:szCs w:val="22"/>
        </w:rPr>
      </w:pPr>
    </w:p>
    <w:p w14:paraId="0631601F" w14:textId="77777777" w:rsidR="004867F4" w:rsidRDefault="004867F4" w:rsidP="004867F4">
      <w:pPr>
        <w:pStyle w:val="Heading3"/>
      </w:pPr>
      <w:r>
        <w:t>INSURANCE</w:t>
      </w:r>
    </w:p>
    <w:p w14:paraId="2F4143FA" w14:textId="77777777" w:rsidR="004867F4" w:rsidRDefault="004867F4" w:rsidP="004867F4">
      <w:pPr>
        <w:rPr>
          <w:rFonts w:asciiTheme="minorHAnsi" w:hAnsiTheme="minorHAnsi" w:cs="Arial"/>
          <w:sz w:val="22"/>
          <w:szCs w:val="22"/>
        </w:rPr>
      </w:pPr>
      <w:r>
        <w:rPr>
          <w:rFonts w:asciiTheme="minorHAnsi" w:hAnsiTheme="minorHAnsi" w:cs="Arial"/>
          <w:sz w:val="22"/>
          <w:szCs w:val="22"/>
        </w:rPr>
        <w:t>bluefin-insurance-covid19-risk-assessment-considerations-for-grassroots-sports-clubs (in club pack)</w:t>
      </w:r>
    </w:p>
    <w:p w14:paraId="75D9A8EE" w14:textId="77777777" w:rsidR="004867F4" w:rsidRDefault="004867F4" w:rsidP="004867F4">
      <w:pPr>
        <w:rPr>
          <w:rFonts w:asciiTheme="minorHAnsi" w:hAnsiTheme="minorHAnsi" w:cs="Arial"/>
          <w:sz w:val="22"/>
          <w:szCs w:val="22"/>
        </w:rPr>
      </w:pPr>
    </w:p>
    <w:p w14:paraId="3A32ADDE" w14:textId="77777777" w:rsidR="004867F4" w:rsidRDefault="004867F4" w:rsidP="004867F4">
      <w:pPr>
        <w:pStyle w:val="Heading3"/>
      </w:pPr>
      <w:r>
        <w:t>FA GUIDANCE</w:t>
      </w:r>
    </w:p>
    <w:p w14:paraId="4544FDC8" w14:textId="77777777" w:rsidR="004867F4" w:rsidRDefault="004867F4" w:rsidP="004867F4">
      <w:pPr>
        <w:rPr>
          <w:rFonts w:asciiTheme="minorHAnsi" w:hAnsiTheme="minorHAnsi" w:cs="Arial"/>
          <w:sz w:val="22"/>
          <w:szCs w:val="22"/>
        </w:rPr>
      </w:pPr>
      <w:r>
        <w:rPr>
          <w:rFonts w:asciiTheme="minorHAnsi" w:hAnsiTheme="minorHAnsi" w:cs="Arial"/>
          <w:sz w:val="22"/>
          <w:szCs w:val="22"/>
        </w:rPr>
        <w:t>FA covid-19-risk-assessment-guidance (in club pack)</w:t>
      </w:r>
    </w:p>
    <w:p w14:paraId="02C8BD39" w14:textId="77777777" w:rsidR="004867F4" w:rsidRDefault="004867F4" w:rsidP="004867F4">
      <w:pPr>
        <w:rPr>
          <w:rFonts w:asciiTheme="minorHAnsi" w:hAnsiTheme="minorHAnsi" w:cs="Arial"/>
          <w:sz w:val="22"/>
          <w:szCs w:val="22"/>
        </w:rPr>
      </w:pPr>
      <w:r>
        <w:rPr>
          <w:rFonts w:asciiTheme="minorHAnsi" w:hAnsiTheme="minorHAnsi" w:cs="Arial"/>
          <w:sz w:val="22"/>
          <w:szCs w:val="22"/>
        </w:rPr>
        <w:t>FA first aid-guidance (in club pack)</w:t>
      </w:r>
    </w:p>
    <w:p w14:paraId="6A0FE5D5" w14:textId="77777777" w:rsidR="004867F4" w:rsidRDefault="004867F4" w:rsidP="004867F4">
      <w:pPr>
        <w:rPr>
          <w:rFonts w:asciiTheme="minorHAnsi" w:hAnsiTheme="minorHAnsi" w:cs="Arial"/>
          <w:sz w:val="22"/>
          <w:szCs w:val="22"/>
        </w:rPr>
      </w:pPr>
      <w:r>
        <w:rPr>
          <w:rFonts w:asciiTheme="minorHAnsi" w:hAnsiTheme="minorHAnsi" w:cs="Arial"/>
          <w:sz w:val="22"/>
          <w:szCs w:val="22"/>
        </w:rPr>
        <w:t>FA full-guidance-for-restarting-competitive-grassroots-football (in club pack)</w:t>
      </w:r>
    </w:p>
    <w:p w14:paraId="7EF10A13" w14:textId="77777777" w:rsidR="004867F4" w:rsidRDefault="004867F4" w:rsidP="004867F4">
      <w:pPr>
        <w:rPr>
          <w:rFonts w:asciiTheme="minorHAnsi" w:hAnsiTheme="minorHAnsi" w:cs="Arial"/>
          <w:sz w:val="22"/>
          <w:szCs w:val="22"/>
        </w:rPr>
      </w:pPr>
      <w:r>
        <w:rPr>
          <w:rFonts w:asciiTheme="minorHAnsi" w:hAnsiTheme="minorHAnsi" w:cs="Arial"/>
          <w:sz w:val="22"/>
          <w:szCs w:val="22"/>
        </w:rPr>
        <w:t>FA guidance-for-facility-providers (in club pack)</w:t>
      </w:r>
    </w:p>
    <w:p w14:paraId="001C68C0" w14:textId="77777777" w:rsidR="004867F4" w:rsidRDefault="004867F4" w:rsidP="004867F4">
      <w:pPr>
        <w:rPr>
          <w:rFonts w:asciiTheme="minorHAnsi" w:hAnsiTheme="minorHAnsi" w:cs="Arial"/>
          <w:sz w:val="22"/>
          <w:szCs w:val="22"/>
        </w:rPr>
      </w:pPr>
      <w:r>
        <w:rPr>
          <w:rFonts w:asciiTheme="minorHAnsi" w:hAnsiTheme="minorHAnsi" w:cs="Arial"/>
          <w:sz w:val="22"/>
          <w:szCs w:val="22"/>
        </w:rPr>
        <w:t>FA guidance-for-restarting-competitive-grassroots-football-summary (in club pack)</w:t>
      </w:r>
    </w:p>
    <w:p w14:paraId="5CEB4C50" w14:textId="77777777" w:rsidR="004867F4" w:rsidRDefault="004867F4" w:rsidP="004867F4">
      <w:pPr>
        <w:rPr>
          <w:rFonts w:asciiTheme="minorHAnsi" w:hAnsiTheme="minorHAnsi" w:cs="Arial"/>
          <w:sz w:val="22"/>
          <w:szCs w:val="22"/>
        </w:rPr>
      </w:pPr>
      <w:r>
        <w:rPr>
          <w:rFonts w:asciiTheme="minorHAnsi" w:hAnsiTheme="minorHAnsi" w:cs="Arial"/>
          <w:sz w:val="22"/>
          <w:szCs w:val="22"/>
        </w:rPr>
        <w:t>FA football-activity-guidance-for-parents-and-carers (in club pack)</w:t>
      </w:r>
    </w:p>
    <w:p w14:paraId="0F6BB72F" w14:textId="77777777" w:rsidR="00F17319" w:rsidRPr="00511E08" w:rsidRDefault="00F17319" w:rsidP="00CB255B">
      <w:pPr>
        <w:rPr>
          <w:rFonts w:asciiTheme="minorHAnsi" w:hAnsiTheme="minorHAnsi" w:cs="Arial"/>
          <w:sz w:val="22"/>
          <w:szCs w:val="22"/>
        </w:rPr>
      </w:pPr>
    </w:p>
    <w:sectPr w:rsidR="00F17319" w:rsidRPr="00511E08" w:rsidSect="0062672C">
      <w:footerReference w:type="even" r:id="rId8"/>
      <w:headerReference w:type="first" r:id="rId9"/>
      <w:pgSz w:w="11906" w:h="16838" w:code="9"/>
      <w:pgMar w:top="284" w:right="567" w:bottom="340"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DCC1" w14:textId="77777777" w:rsidR="00D23AD0" w:rsidRDefault="00D23AD0" w:rsidP="00842FFA">
      <w:r>
        <w:separator/>
      </w:r>
    </w:p>
  </w:endnote>
  <w:endnote w:type="continuationSeparator" w:id="0">
    <w:p w14:paraId="35A3A424" w14:textId="77777777" w:rsidR="00D23AD0" w:rsidRDefault="00D23AD0" w:rsidP="0084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6CDF" w14:textId="77777777" w:rsidR="000804CD" w:rsidRPr="00A0717D" w:rsidRDefault="000804CD" w:rsidP="000804CD">
    <w:pPr>
      <w:pStyle w:val="Footer"/>
      <w:jc w:val="center"/>
      <w:rPr>
        <w:b/>
        <w:color w:val="A6A6A6" w:themeColor="background1" w:themeShade="A6"/>
        <w:sz w:val="18"/>
      </w:rPr>
    </w:pPr>
    <w:r w:rsidRPr="00A0717D">
      <w:rPr>
        <w:b/>
        <w:color w:val="A6A6A6" w:themeColor="background1" w:themeShade="A6"/>
        <w:sz w:val="18"/>
      </w:rPr>
      <w:t>Sponsored by:</w:t>
    </w:r>
  </w:p>
  <w:p w14:paraId="04A24AE8" w14:textId="77777777" w:rsidR="000804CD" w:rsidRPr="00A0717D" w:rsidRDefault="000804CD" w:rsidP="000804CD">
    <w:pPr>
      <w:pStyle w:val="Footer"/>
      <w:jc w:val="center"/>
      <w:rPr>
        <w:color w:val="A6A6A6" w:themeColor="background1" w:themeShade="A6"/>
        <w:sz w:val="18"/>
      </w:rPr>
    </w:pPr>
    <w:r w:rsidRPr="00A0717D">
      <w:rPr>
        <w:color w:val="A6A6A6" w:themeColor="background1" w:themeShade="A6"/>
        <w:sz w:val="18"/>
      </w:rPr>
      <w:t>Freemasons RCL 276 – Georges Transport (Bruton) – Matts Kitchen – Wyke Farms – Ram Sports (Wincanton)</w:t>
    </w:r>
  </w:p>
  <w:p w14:paraId="612059FB" w14:textId="77777777" w:rsidR="000804CD" w:rsidRDefault="000804CD" w:rsidP="000804CD">
    <w:pPr>
      <w:pStyle w:val="Footer"/>
      <w:jc w:val="center"/>
      <w:rPr>
        <w:color w:val="A6A6A6" w:themeColor="background1" w:themeShade="A6"/>
        <w:sz w:val="18"/>
      </w:rPr>
    </w:pPr>
    <w:r>
      <w:rPr>
        <w:color w:val="A6A6A6" w:themeColor="background1" w:themeShade="A6"/>
        <w:sz w:val="18"/>
      </w:rPr>
      <w:t xml:space="preserve">Ice House Design - </w:t>
    </w:r>
    <w:r w:rsidRPr="00A0717D">
      <w:rPr>
        <w:color w:val="A6A6A6" w:themeColor="background1" w:themeShade="A6"/>
        <w:sz w:val="18"/>
      </w:rPr>
      <w:t>Gilcombe Farm Organics – The Antique Shop (Bruton) – Response Engineering Solutions</w:t>
    </w:r>
  </w:p>
  <w:p w14:paraId="3128E66B" w14:textId="77777777" w:rsidR="000804CD" w:rsidRPr="00A0717D" w:rsidRDefault="000804CD" w:rsidP="000804CD">
    <w:pPr>
      <w:pStyle w:val="Footer"/>
      <w:jc w:val="center"/>
      <w:rPr>
        <w:color w:val="A6A6A6" w:themeColor="background1" w:themeShade="A6"/>
        <w:sz w:val="18"/>
      </w:rPr>
    </w:pPr>
    <w:r>
      <w:rPr>
        <w:color w:val="A6A6A6" w:themeColor="background1" w:themeShade="A6"/>
        <w:sz w:val="18"/>
      </w:rPr>
      <w:t>Mainstay Projects - Farringford Kennels – Byrne Motors – Brûler Ltd – Evercreech Motor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FD24" w14:textId="77777777" w:rsidR="00D23AD0" w:rsidRDefault="00D23AD0" w:rsidP="00842FFA">
      <w:r>
        <w:separator/>
      </w:r>
    </w:p>
  </w:footnote>
  <w:footnote w:type="continuationSeparator" w:id="0">
    <w:p w14:paraId="4D67F1A8" w14:textId="77777777" w:rsidR="00D23AD0" w:rsidRDefault="00D23AD0" w:rsidP="0084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98C8" w14:textId="77777777" w:rsidR="00511E08" w:rsidRDefault="00511E08" w:rsidP="00511E08">
    <w:pPr>
      <w:pStyle w:val="Header"/>
      <w:tabs>
        <w:tab w:val="left" w:pos="1485"/>
      </w:tabs>
      <w:rPr>
        <w:rFonts w:cs="Arial"/>
        <w:color w:val="A6A6A6" w:themeColor="background1" w:themeShade="A6"/>
        <w:sz w:val="16"/>
        <w:szCs w:val="16"/>
      </w:rPr>
    </w:pPr>
  </w:p>
  <w:p w14:paraId="3E9416B6" w14:textId="77777777" w:rsidR="00511E08" w:rsidRDefault="00511E08" w:rsidP="00511E08">
    <w:pPr>
      <w:pStyle w:val="Header"/>
      <w:tabs>
        <w:tab w:val="left" w:pos="1485"/>
      </w:tabs>
      <w:rPr>
        <w:rFonts w:cs="Arial"/>
        <w:b/>
        <w:bCs/>
        <w:color w:val="A6A6A6" w:themeColor="background1" w:themeShade="A6"/>
        <w:sz w:val="28"/>
        <w:szCs w:val="28"/>
      </w:rPr>
    </w:pPr>
    <w:r>
      <w:rPr>
        <w:rFonts w:cs="Arial"/>
        <w:noProof/>
        <w:color w:val="A6A6A6" w:themeColor="background1" w:themeShade="A6"/>
        <w:sz w:val="16"/>
        <w:szCs w:val="16"/>
      </w:rPr>
      <w:drawing>
        <wp:inline distT="0" distB="0" distL="0" distR="0" wp14:anchorId="7DCBBAEE" wp14:editId="0BCF3912">
          <wp:extent cx="762000" cy="7712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jpg"/>
                  <pic:cNvPicPr/>
                </pic:nvPicPr>
                <pic:blipFill>
                  <a:blip r:embed="rId1">
                    <a:extLst>
                      <a:ext uri="{28A0092B-C50C-407E-A947-70E740481C1C}">
                        <a14:useLocalDpi xmlns:a14="http://schemas.microsoft.com/office/drawing/2010/main" val="0"/>
                      </a:ext>
                    </a:extLst>
                  </a:blip>
                  <a:stretch>
                    <a:fillRect/>
                  </a:stretch>
                </pic:blipFill>
                <pic:spPr>
                  <a:xfrm>
                    <a:off x="0" y="0"/>
                    <a:ext cx="775719" cy="785141"/>
                  </a:xfrm>
                  <a:prstGeom prst="rect">
                    <a:avLst/>
                  </a:prstGeom>
                </pic:spPr>
              </pic:pic>
            </a:graphicData>
          </a:graphic>
        </wp:inline>
      </w:drawing>
    </w:r>
    <w:r w:rsidRPr="00A74E85">
      <w:rPr>
        <w:rFonts w:cs="Arial"/>
        <w:b/>
        <w:bCs/>
        <w:color w:val="A6A6A6" w:themeColor="background1" w:themeShade="A6"/>
        <w:sz w:val="56"/>
        <w:szCs w:val="56"/>
      </w:rPr>
      <w:t>East Coker Cockerels FC</w:t>
    </w:r>
  </w:p>
  <w:p w14:paraId="523806E1" w14:textId="77777777" w:rsidR="00511E08" w:rsidRDefault="00D23AD0" w:rsidP="00511E08">
    <w:pPr>
      <w:pStyle w:val="Header"/>
      <w:tabs>
        <w:tab w:val="left" w:pos="1485"/>
      </w:tabs>
      <w:jc w:val="right"/>
      <w:rPr>
        <w:rFonts w:cs="Arial"/>
        <w:b/>
        <w:bCs/>
        <w:color w:val="A6A6A6" w:themeColor="background1" w:themeShade="A6"/>
        <w:sz w:val="28"/>
        <w:szCs w:val="28"/>
      </w:rPr>
    </w:pPr>
    <w:hyperlink r:id="rId2" w:history="1">
      <w:r w:rsidR="00511E08" w:rsidRPr="008C1F0E">
        <w:rPr>
          <w:rStyle w:val="Hyperlink"/>
          <w:rFonts w:cs="Arial"/>
          <w:b/>
          <w:bCs/>
          <w:sz w:val="28"/>
          <w:szCs w:val="28"/>
        </w:rPr>
        <w:t>www.eastcokercockerels.co.uk</w:t>
      </w:r>
    </w:hyperlink>
  </w:p>
  <w:p w14:paraId="4A6CB982" w14:textId="77777777" w:rsidR="00511E08" w:rsidRDefault="00D23AD0" w:rsidP="00511E08">
    <w:pPr>
      <w:pStyle w:val="Header"/>
      <w:tabs>
        <w:tab w:val="left" w:pos="1485"/>
      </w:tabs>
      <w:jc w:val="right"/>
      <w:rPr>
        <w:b/>
        <w:bCs/>
        <w:sz w:val="28"/>
        <w:szCs w:val="28"/>
      </w:rPr>
    </w:pPr>
    <w:hyperlink r:id="rId3" w:history="1">
      <w:r w:rsidR="00511E08" w:rsidRPr="00A74E85">
        <w:rPr>
          <w:rStyle w:val="Hyperlink"/>
          <w:b/>
          <w:bCs/>
          <w:sz w:val="28"/>
          <w:szCs w:val="28"/>
        </w:rPr>
        <w:t>twitter.com/</w:t>
      </w:r>
      <w:proofErr w:type="spellStart"/>
      <w:r w:rsidR="00511E08" w:rsidRPr="00A74E85">
        <w:rPr>
          <w:rStyle w:val="Hyperlink"/>
          <w:b/>
          <w:bCs/>
          <w:sz w:val="28"/>
          <w:szCs w:val="28"/>
        </w:rPr>
        <w:t>E_C_CockerelsFC</w:t>
      </w:r>
      <w:proofErr w:type="spellEnd"/>
    </w:hyperlink>
  </w:p>
  <w:p w14:paraId="48158CEA" w14:textId="77777777" w:rsidR="00511E08" w:rsidRDefault="00511E08" w:rsidP="00511E08">
    <w:pPr>
      <w:pStyle w:val="Header"/>
      <w:tabs>
        <w:tab w:val="left" w:pos="1485"/>
      </w:tabs>
      <w:jc w:val="right"/>
      <w:rPr>
        <w:b/>
        <w:bCs/>
        <w:sz w:val="28"/>
        <w:szCs w:val="28"/>
      </w:rPr>
    </w:pPr>
  </w:p>
  <w:p w14:paraId="1E8B9177" w14:textId="2B0EC790" w:rsidR="00BE0577" w:rsidRPr="00145033" w:rsidRDefault="00BE0577" w:rsidP="0062672C">
    <w:pPr>
      <w:pStyle w:val="Header"/>
      <w:tabs>
        <w:tab w:val="left" w:pos="1485"/>
      </w:tabs>
      <w:rPr>
        <w:rFonts w:cs="Arial"/>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E73"/>
    <w:multiLevelType w:val="multilevel"/>
    <w:tmpl w:val="6C34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A511C"/>
    <w:multiLevelType w:val="hybridMultilevel"/>
    <w:tmpl w:val="E1B0A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FA"/>
    <w:rsid w:val="0000288A"/>
    <w:rsid w:val="00005BF6"/>
    <w:rsid w:val="00006725"/>
    <w:rsid w:val="00022D48"/>
    <w:rsid w:val="00023FE3"/>
    <w:rsid w:val="00025EEB"/>
    <w:rsid w:val="000343F3"/>
    <w:rsid w:val="0004159B"/>
    <w:rsid w:val="00044DDC"/>
    <w:rsid w:val="00055893"/>
    <w:rsid w:val="000775CB"/>
    <w:rsid w:val="000804CD"/>
    <w:rsid w:val="000810C8"/>
    <w:rsid w:val="000A4D62"/>
    <w:rsid w:val="000A5A12"/>
    <w:rsid w:val="000A647F"/>
    <w:rsid w:val="000B4E5C"/>
    <w:rsid w:val="000C3A7E"/>
    <w:rsid w:val="000D5C37"/>
    <w:rsid w:val="000F032B"/>
    <w:rsid w:val="000F6713"/>
    <w:rsid w:val="00101ADC"/>
    <w:rsid w:val="00102D92"/>
    <w:rsid w:val="001104E2"/>
    <w:rsid w:val="00116235"/>
    <w:rsid w:val="001266A8"/>
    <w:rsid w:val="001276F8"/>
    <w:rsid w:val="00145033"/>
    <w:rsid w:val="00150628"/>
    <w:rsid w:val="00150A56"/>
    <w:rsid w:val="0015268D"/>
    <w:rsid w:val="00154A10"/>
    <w:rsid w:val="00156A55"/>
    <w:rsid w:val="00160BC7"/>
    <w:rsid w:val="00163CFA"/>
    <w:rsid w:val="0017002D"/>
    <w:rsid w:val="00174B0E"/>
    <w:rsid w:val="001808D7"/>
    <w:rsid w:val="001855AA"/>
    <w:rsid w:val="001867F7"/>
    <w:rsid w:val="00191A80"/>
    <w:rsid w:val="00191B02"/>
    <w:rsid w:val="001937E6"/>
    <w:rsid w:val="001A408A"/>
    <w:rsid w:val="001B0E31"/>
    <w:rsid w:val="001B5CA1"/>
    <w:rsid w:val="001B683E"/>
    <w:rsid w:val="001C2660"/>
    <w:rsid w:val="001C54A3"/>
    <w:rsid w:val="001D23DA"/>
    <w:rsid w:val="001F0B1F"/>
    <w:rsid w:val="001F2F45"/>
    <w:rsid w:val="001F7575"/>
    <w:rsid w:val="00205045"/>
    <w:rsid w:val="00210A11"/>
    <w:rsid w:val="00220DBE"/>
    <w:rsid w:val="00242A59"/>
    <w:rsid w:val="002520A6"/>
    <w:rsid w:val="002522DF"/>
    <w:rsid w:val="00257A47"/>
    <w:rsid w:val="0026496F"/>
    <w:rsid w:val="0026762E"/>
    <w:rsid w:val="00273BD4"/>
    <w:rsid w:val="00275114"/>
    <w:rsid w:val="00277FDE"/>
    <w:rsid w:val="002A1C62"/>
    <w:rsid w:val="002A4219"/>
    <w:rsid w:val="002B329C"/>
    <w:rsid w:val="002B33C8"/>
    <w:rsid w:val="002B70ED"/>
    <w:rsid w:val="002C54CE"/>
    <w:rsid w:val="002D0CAE"/>
    <w:rsid w:val="002E166C"/>
    <w:rsid w:val="002F15A3"/>
    <w:rsid w:val="002F62C3"/>
    <w:rsid w:val="00312DF4"/>
    <w:rsid w:val="00324D92"/>
    <w:rsid w:val="00334A6F"/>
    <w:rsid w:val="00337F5F"/>
    <w:rsid w:val="00354244"/>
    <w:rsid w:val="00357757"/>
    <w:rsid w:val="00362F1A"/>
    <w:rsid w:val="003631F9"/>
    <w:rsid w:val="003B6D07"/>
    <w:rsid w:val="003C3E63"/>
    <w:rsid w:val="003D31A6"/>
    <w:rsid w:val="003D7CF2"/>
    <w:rsid w:val="003E27C0"/>
    <w:rsid w:val="003E6EB1"/>
    <w:rsid w:val="003F22D2"/>
    <w:rsid w:val="00432C89"/>
    <w:rsid w:val="004338C2"/>
    <w:rsid w:val="00447D0E"/>
    <w:rsid w:val="004571C1"/>
    <w:rsid w:val="00462EC1"/>
    <w:rsid w:val="00471634"/>
    <w:rsid w:val="00472DEE"/>
    <w:rsid w:val="004867F4"/>
    <w:rsid w:val="004964B9"/>
    <w:rsid w:val="00497ED1"/>
    <w:rsid w:val="004A6072"/>
    <w:rsid w:val="004A733F"/>
    <w:rsid w:val="004B6126"/>
    <w:rsid w:val="004D0EAB"/>
    <w:rsid w:val="004D3F0D"/>
    <w:rsid w:val="004E7D89"/>
    <w:rsid w:val="004F04F8"/>
    <w:rsid w:val="0050386E"/>
    <w:rsid w:val="00510C35"/>
    <w:rsid w:val="00511E08"/>
    <w:rsid w:val="005358C0"/>
    <w:rsid w:val="00551311"/>
    <w:rsid w:val="00553FCF"/>
    <w:rsid w:val="00557846"/>
    <w:rsid w:val="005726A7"/>
    <w:rsid w:val="00581E9C"/>
    <w:rsid w:val="00584957"/>
    <w:rsid w:val="00594AF6"/>
    <w:rsid w:val="005967F6"/>
    <w:rsid w:val="005A3747"/>
    <w:rsid w:val="005B5634"/>
    <w:rsid w:val="005C1496"/>
    <w:rsid w:val="005D208F"/>
    <w:rsid w:val="005D2332"/>
    <w:rsid w:val="005E1237"/>
    <w:rsid w:val="005E46EE"/>
    <w:rsid w:val="005E698C"/>
    <w:rsid w:val="005E7939"/>
    <w:rsid w:val="0062672C"/>
    <w:rsid w:val="00632B4C"/>
    <w:rsid w:val="0064774F"/>
    <w:rsid w:val="00656007"/>
    <w:rsid w:val="006737AD"/>
    <w:rsid w:val="0068484F"/>
    <w:rsid w:val="00696912"/>
    <w:rsid w:val="006A22C0"/>
    <w:rsid w:val="006B22E2"/>
    <w:rsid w:val="006B4FBB"/>
    <w:rsid w:val="006B5B53"/>
    <w:rsid w:val="006C54A0"/>
    <w:rsid w:val="006C7015"/>
    <w:rsid w:val="006F019A"/>
    <w:rsid w:val="00702AA6"/>
    <w:rsid w:val="00704E74"/>
    <w:rsid w:val="0071768A"/>
    <w:rsid w:val="00721510"/>
    <w:rsid w:val="00725EA2"/>
    <w:rsid w:val="00736541"/>
    <w:rsid w:val="00736D27"/>
    <w:rsid w:val="00737B60"/>
    <w:rsid w:val="00761929"/>
    <w:rsid w:val="0076717B"/>
    <w:rsid w:val="00772DC8"/>
    <w:rsid w:val="00776AD0"/>
    <w:rsid w:val="007772D6"/>
    <w:rsid w:val="0077772E"/>
    <w:rsid w:val="00781C73"/>
    <w:rsid w:val="00787372"/>
    <w:rsid w:val="007A15E7"/>
    <w:rsid w:val="007C1414"/>
    <w:rsid w:val="007C798C"/>
    <w:rsid w:val="007D677A"/>
    <w:rsid w:val="007D78A2"/>
    <w:rsid w:val="007F69FC"/>
    <w:rsid w:val="00800481"/>
    <w:rsid w:val="00801BF3"/>
    <w:rsid w:val="00811C92"/>
    <w:rsid w:val="00816AB2"/>
    <w:rsid w:val="00816FAE"/>
    <w:rsid w:val="00826998"/>
    <w:rsid w:val="00837488"/>
    <w:rsid w:val="0083760B"/>
    <w:rsid w:val="00842FFA"/>
    <w:rsid w:val="008654C4"/>
    <w:rsid w:val="0086619E"/>
    <w:rsid w:val="0087577D"/>
    <w:rsid w:val="008905EB"/>
    <w:rsid w:val="008A0C1A"/>
    <w:rsid w:val="008A52AC"/>
    <w:rsid w:val="008A5C6D"/>
    <w:rsid w:val="008D36B4"/>
    <w:rsid w:val="008E4BF8"/>
    <w:rsid w:val="009154BE"/>
    <w:rsid w:val="00925317"/>
    <w:rsid w:val="00933213"/>
    <w:rsid w:val="00946E05"/>
    <w:rsid w:val="00953432"/>
    <w:rsid w:val="00953692"/>
    <w:rsid w:val="009756B0"/>
    <w:rsid w:val="009909E1"/>
    <w:rsid w:val="00993028"/>
    <w:rsid w:val="009A7170"/>
    <w:rsid w:val="009D3F14"/>
    <w:rsid w:val="009F00ED"/>
    <w:rsid w:val="00A0553E"/>
    <w:rsid w:val="00A0717D"/>
    <w:rsid w:val="00A22222"/>
    <w:rsid w:val="00A32A9F"/>
    <w:rsid w:val="00A340F6"/>
    <w:rsid w:val="00A520F5"/>
    <w:rsid w:val="00A633BD"/>
    <w:rsid w:val="00A641BC"/>
    <w:rsid w:val="00A70BB7"/>
    <w:rsid w:val="00A80D8A"/>
    <w:rsid w:val="00A871AA"/>
    <w:rsid w:val="00A873E0"/>
    <w:rsid w:val="00A96ACD"/>
    <w:rsid w:val="00AB3DA7"/>
    <w:rsid w:val="00AC0540"/>
    <w:rsid w:val="00AE3837"/>
    <w:rsid w:val="00AF2EE5"/>
    <w:rsid w:val="00AF31E2"/>
    <w:rsid w:val="00AF67C2"/>
    <w:rsid w:val="00B062C8"/>
    <w:rsid w:val="00B06E5C"/>
    <w:rsid w:val="00B133CF"/>
    <w:rsid w:val="00B1760B"/>
    <w:rsid w:val="00B2431A"/>
    <w:rsid w:val="00B2491C"/>
    <w:rsid w:val="00B360AC"/>
    <w:rsid w:val="00B85C2B"/>
    <w:rsid w:val="00B941B3"/>
    <w:rsid w:val="00BB1D35"/>
    <w:rsid w:val="00BB7DAE"/>
    <w:rsid w:val="00BE0577"/>
    <w:rsid w:val="00BE5514"/>
    <w:rsid w:val="00BF3242"/>
    <w:rsid w:val="00BF6FB1"/>
    <w:rsid w:val="00BF73F2"/>
    <w:rsid w:val="00C13151"/>
    <w:rsid w:val="00C16730"/>
    <w:rsid w:val="00C214A2"/>
    <w:rsid w:val="00C2407D"/>
    <w:rsid w:val="00C42D56"/>
    <w:rsid w:val="00C53F6A"/>
    <w:rsid w:val="00C65316"/>
    <w:rsid w:val="00C66882"/>
    <w:rsid w:val="00C67E2F"/>
    <w:rsid w:val="00C713C3"/>
    <w:rsid w:val="00C80B87"/>
    <w:rsid w:val="00C92320"/>
    <w:rsid w:val="00C938A0"/>
    <w:rsid w:val="00CA1A0C"/>
    <w:rsid w:val="00CB0B71"/>
    <w:rsid w:val="00CB255B"/>
    <w:rsid w:val="00CF7876"/>
    <w:rsid w:val="00D22071"/>
    <w:rsid w:val="00D23AD0"/>
    <w:rsid w:val="00D25CE5"/>
    <w:rsid w:val="00D367D4"/>
    <w:rsid w:val="00D37FE2"/>
    <w:rsid w:val="00D40AD8"/>
    <w:rsid w:val="00D43EBE"/>
    <w:rsid w:val="00D45321"/>
    <w:rsid w:val="00D601F2"/>
    <w:rsid w:val="00D6181D"/>
    <w:rsid w:val="00D802E1"/>
    <w:rsid w:val="00D91139"/>
    <w:rsid w:val="00D915CF"/>
    <w:rsid w:val="00D938C7"/>
    <w:rsid w:val="00DA185C"/>
    <w:rsid w:val="00DA675E"/>
    <w:rsid w:val="00DA73A7"/>
    <w:rsid w:val="00DB482F"/>
    <w:rsid w:val="00DC7DF3"/>
    <w:rsid w:val="00DD731B"/>
    <w:rsid w:val="00DE4D31"/>
    <w:rsid w:val="00E024BC"/>
    <w:rsid w:val="00E0621F"/>
    <w:rsid w:val="00E107EC"/>
    <w:rsid w:val="00E22A72"/>
    <w:rsid w:val="00E25FA2"/>
    <w:rsid w:val="00E3780C"/>
    <w:rsid w:val="00E435A8"/>
    <w:rsid w:val="00E637EA"/>
    <w:rsid w:val="00E638B9"/>
    <w:rsid w:val="00E65D2B"/>
    <w:rsid w:val="00EB0419"/>
    <w:rsid w:val="00EB26FB"/>
    <w:rsid w:val="00ED4528"/>
    <w:rsid w:val="00EE1B93"/>
    <w:rsid w:val="00EF0B30"/>
    <w:rsid w:val="00EF2F75"/>
    <w:rsid w:val="00EF6662"/>
    <w:rsid w:val="00F0492A"/>
    <w:rsid w:val="00F06109"/>
    <w:rsid w:val="00F116F6"/>
    <w:rsid w:val="00F16F66"/>
    <w:rsid w:val="00F17319"/>
    <w:rsid w:val="00F20AEE"/>
    <w:rsid w:val="00F57AF5"/>
    <w:rsid w:val="00F65A6A"/>
    <w:rsid w:val="00FA3948"/>
    <w:rsid w:val="00FB2A5E"/>
    <w:rsid w:val="00FD043B"/>
    <w:rsid w:val="00FE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32AD"/>
  <w15:chartTrackingRefBased/>
  <w15:docId w15:val="{D1D16A77-CA0F-4462-B275-67650BF4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757"/>
    <w:pPr>
      <w:spacing w:after="0" w:line="240" w:lineRule="auto"/>
    </w:pPr>
    <w:rPr>
      <w:rFonts w:ascii="Times" w:eastAsia="ヒラギノ角ゴ Pro W3" w:hAnsi="Times" w:cs="Times New Roman"/>
      <w:color w:val="000000"/>
      <w:sz w:val="24"/>
      <w:szCs w:val="24"/>
    </w:rPr>
  </w:style>
  <w:style w:type="paragraph" w:styleId="Heading1">
    <w:name w:val="heading 1"/>
    <w:basedOn w:val="Normal"/>
    <w:next w:val="Normal"/>
    <w:link w:val="Heading1Char"/>
    <w:uiPriority w:val="9"/>
    <w:qFormat/>
    <w:rsid w:val="005C14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4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67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FA"/>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842FFA"/>
  </w:style>
  <w:style w:type="paragraph" w:styleId="Footer">
    <w:name w:val="footer"/>
    <w:basedOn w:val="Normal"/>
    <w:link w:val="FooterChar"/>
    <w:uiPriority w:val="99"/>
    <w:unhideWhenUsed/>
    <w:rsid w:val="00842FFA"/>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42FFA"/>
  </w:style>
  <w:style w:type="character" w:styleId="Hyperlink">
    <w:name w:val="Hyperlink"/>
    <w:basedOn w:val="DefaultParagraphFont"/>
    <w:uiPriority w:val="99"/>
    <w:unhideWhenUsed/>
    <w:rsid w:val="00842FFA"/>
    <w:rPr>
      <w:color w:val="0563C1" w:themeColor="hyperlink"/>
      <w:u w:val="single"/>
    </w:rPr>
  </w:style>
  <w:style w:type="paragraph" w:styleId="BalloonText">
    <w:name w:val="Balloon Text"/>
    <w:basedOn w:val="Normal"/>
    <w:link w:val="BalloonTextChar"/>
    <w:uiPriority w:val="99"/>
    <w:semiHidden/>
    <w:unhideWhenUsed/>
    <w:rsid w:val="00A0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7D"/>
    <w:rPr>
      <w:rFonts w:ascii="Segoe UI" w:hAnsi="Segoe UI" w:cs="Segoe UI"/>
      <w:sz w:val="18"/>
      <w:szCs w:val="18"/>
    </w:rPr>
  </w:style>
  <w:style w:type="paragraph" w:customStyle="1" w:styleId="BodyA">
    <w:name w:val="Body A"/>
    <w:rsid w:val="00357757"/>
    <w:pPr>
      <w:spacing w:after="0" w:line="240" w:lineRule="auto"/>
    </w:pPr>
    <w:rPr>
      <w:rFonts w:ascii="Helvetica" w:eastAsia="ヒラギノ角ゴ Pro W3" w:hAnsi="Helvetica" w:cs="Times New Roman"/>
      <w:color w:val="000000"/>
      <w:sz w:val="24"/>
      <w:szCs w:val="20"/>
      <w:lang w:val="en-US"/>
    </w:rPr>
  </w:style>
  <w:style w:type="table" w:styleId="TableGrid">
    <w:name w:val="Table Grid"/>
    <w:basedOn w:val="TableNormal"/>
    <w:rsid w:val="00357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0621F"/>
    <w:rPr>
      <w:color w:val="2B579A"/>
      <w:shd w:val="clear" w:color="auto" w:fill="E6E6E6"/>
    </w:rPr>
  </w:style>
  <w:style w:type="character" w:styleId="UnresolvedMention">
    <w:name w:val="Unresolved Mention"/>
    <w:basedOn w:val="DefaultParagraphFont"/>
    <w:uiPriority w:val="99"/>
    <w:semiHidden/>
    <w:unhideWhenUsed/>
    <w:rsid w:val="00C53F6A"/>
    <w:rPr>
      <w:color w:val="605E5C"/>
      <w:shd w:val="clear" w:color="auto" w:fill="E1DFDD"/>
    </w:rPr>
  </w:style>
  <w:style w:type="paragraph" w:styleId="ListParagraph">
    <w:name w:val="List Paragraph"/>
    <w:basedOn w:val="Normal"/>
    <w:uiPriority w:val="34"/>
    <w:qFormat/>
    <w:rsid w:val="00AF31E2"/>
    <w:pPr>
      <w:ind w:left="720"/>
      <w:contextualSpacing/>
    </w:pPr>
  </w:style>
  <w:style w:type="character" w:customStyle="1" w:styleId="Heading1Char">
    <w:name w:val="Heading 1 Char"/>
    <w:basedOn w:val="DefaultParagraphFont"/>
    <w:link w:val="Heading1"/>
    <w:uiPriority w:val="9"/>
    <w:rsid w:val="005C14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67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4426">
      <w:bodyDiv w:val="1"/>
      <w:marLeft w:val="0"/>
      <w:marRight w:val="0"/>
      <w:marTop w:val="0"/>
      <w:marBottom w:val="0"/>
      <w:divBdr>
        <w:top w:val="none" w:sz="0" w:space="0" w:color="auto"/>
        <w:left w:val="none" w:sz="0" w:space="0" w:color="auto"/>
        <w:bottom w:val="none" w:sz="0" w:space="0" w:color="auto"/>
        <w:right w:val="none" w:sz="0" w:space="0" w:color="auto"/>
      </w:divBdr>
    </w:div>
    <w:div w:id="251477830">
      <w:bodyDiv w:val="1"/>
      <w:marLeft w:val="0"/>
      <w:marRight w:val="0"/>
      <w:marTop w:val="0"/>
      <w:marBottom w:val="0"/>
      <w:divBdr>
        <w:top w:val="none" w:sz="0" w:space="0" w:color="auto"/>
        <w:left w:val="none" w:sz="0" w:space="0" w:color="auto"/>
        <w:bottom w:val="none" w:sz="0" w:space="0" w:color="auto"/>
        <w:right w:val="none" w:sz="0" w:space="0" w:color="auto"/>
      </w:divBdr>
    </w:div>
    <w:div w:id="380178899">
      <w:bodyDiv w:val="1"/>
      <w:marLeft w:val="0"/>
      <w:marRight w:val="0"/>
      <w:marTop w:val="0"/>
      <w:marBottom w:val="0"/>
      <w:divBdr>
        <w:top w:val="none" w:sz="0" w:space="0" w:color="auto"/>
        <w:left w:val="none" w:sz="0" w:space="0" w:color="auto"/>
        <w:bottom w:val="none" w:sz="0" w:space="0" w:color="auto"/>
        <w:right w:val="none" w:sz="0" w:space="0" w:color="auto"/>
      </w:divBdr>
    </w:div>
    <w:div w:id="1095521563">
      <w:bodyDiv w:val="1"/>
      <w:marLeft w:val="0"/>
      <w:marRight w:val="0"/>
      <w:marTop w:val="0"/>
      <w:marBottom w:val="0"/>
      <w:divBdr>
        <w:top w:val="none" w:sz="0" w:space="0" w:color="auto"/>
        <w:left w:val="none" w:sz="0" w:space="0" w:color="auto"/>
        <w:bottom w:val="none" w:sz="0" w:space="0" w:color="auto"/>
        <w:right w:val="none" w:sz="0" w:space="0" w:color="auto"/>
      </w:divBdr>
    </w:div>
    <w:div w:id="13115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E_C_CockerelsFC" TargetMode="External"/><Relationship Id="rId2" Type="http://schemas.openxmlformats.org/officeDocument/2006/relationships/hyperlink" Target="http://www.eastcokercockerels.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C2CA-0D2A-4365-A8C6-1F4A83D1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Fews</dc:creator>
  <cp:keywords/>
  <dc:description/>
  <cp:lastModifiedBy>Tao Ritchie</cp:lastModifiedBy>
  <cp:revision>9</cp:revision>
  <cp:lastPrinted>2017-08-22T12:43:00Z</cp:lastPrinted>
  <dcterms:created xsi:type="dcterms:W3CDTF">2020-07-20T16:38:00Z</dcterms:created>
  <dcterms:modified xsi:type="dcterms:W3CDTF">2020-07-25T16:47:00Z</dcterms:modified>
</cp:coreProperties>
</file>